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8E" w:rsidRDefault="00F4679F" w:rsidP="00F4679F">
      <w:pPr>
        <w:pStyle w:val="Heading1"/>
      </w:pPr>
      <w:r>
        <w:t>Chapter 34 Cortisol Awakening Response</w:t>
      </w:r>
    </w:p>
    <w:p w:rsidR="000D508E" w:rsidRDefault="00C92111" w:rsidP="00BC773B">
      <w:pPr>
        <w:spacing w:line="480" w:lineRule="auto"/>
      </w:pPr>
      <w:r>
        <w:t>A. Steptoe</w:t>
      </w:r>
      <w:r w:rsidR="000D508E">
        <w:t xml:space="preserve"> </w:t>
      </w:r>
      <w:r>
        <w:t xml:space="preserve">and B. </w:t>
      </w:r>
      <w:proofErr w:type="spellStart"/>
      <w:r>
        <w:t>Serwinski</w:t>
      </w:r>
      <w:proofErr w:type="spellEnd"/>
      <w:r>
        <w:t xml:space="preserve"> </w:t>
      </w:r>
    </w:p>
    <w:p w:rsidR="00F4679F" w:rsidRDefault="00C92111" w:rsidP="00BC773B">
      <w:pPr>
        <w:spacing w:line="480" w:lineRule="auto"/>
      </w:pPr>
      <w:r>
        <w:t>University College London, London, UK</w:t>
      </w:r>
    </w:p>
    <w:p w:rsidR="000D508E" w:rsidRDefault="00F4679F" w:rsidP="00F4679F">
      <w:pPr>
        <w:pStyle w:val="Heading1"/>
      </w:pPr>
      <w:bookmarkStart w:id="0" w:name="Biblio00025891881"/>
      <w:bookmarkStart w:id="1" w:name="crlink_0002589188_bi0010"/>
      <w:bookmarkStart w:id="2" w:name="_GoBack"/>
      <w:bookmarkEnd w:id="0"/>
      <w:bookmarkEnd w:id="1"/>
      <w:bookmarkEnd w:id="2"/>
      <w:r>
        <w:t>References</w:t>
      </w:r>
    </w:p>
    <w:p w:rsidR="000D508E" w:rsidRDefault="000D508E" w:rsidP="00F4679F">
      <w:bookmarkStart w:id="3" w:name="crlink_0002589188_bb0010"/>
      <w:bookmarkEnd w:id="3"/>
      <w:proofErr w:type="gramStart"/>
      <w:r>
        <w:t>1.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"rfLink1rf0010" </w:instrText>
      </w:r>
      <w:r w:rsidR="004E6EB9">
        <w:fldChar w:fldCharType="separate"/>
      </w:r>
      <w:r>
        <w:rPr>
          <w:rStyle w:val="Hyperlink"/>
        </w:rPr>
        <w:t xml:space="preserve">Schmidt-Reinwald A, </w:t>
      </w:r>
      <w:proofErr w:type="spellStart"/>
      <w:r>
        <w:rPr>
          <w:rStyle w:val="Hyperlink"/>
        </w:rPr>
        <w:t>Pruessner</w:t>
      </w:r>
      <w:proofErr w:type="spellEnd"/>
      <w:r>
        <w:rPr>
          <w:rStyle w:val="Hyperlink"/>
        </w:rPr>
        <w:t xml:space="preserve"> JC, </w:t>
      </w:r>
      <w:proofErr w:type="spellStart"/>
      <w:r>
        <w:rPr>
          <w:rStyle w:val="Hyperlink"/>
        </w:rPr>
        <w:t>Hellhammer</w:t>
      </w:r>
      <w:proofErr w:type="spellEnd"/>
      <w:r>
        <w:rPr>
          <w:rStyle w:val="Hyperlink"/>
        </w:rPr>
        <w:t xml:space="preserve"> DH, et al. </w:t>
      </w:r>
      <w:proofErr w:type="gramStart"/>
      <w:r>
        <w:rPr>
          <w:rStyle w:val="Hyperlink"/>
        </w:rPr>
        <w:t>The cortisol response to awakening in relation to different challenge tests and a 12-hour cortisol rhythm.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Life Sci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;64</w:t>
      </w:r>
      <w:proofErr w:type="gramEnd"/>
      <w:r>
        <w:rPr>
          <w:rStyle w:val="Hyperlink"/>
        </w:rPr>
        <w:t>(18):1653–1660.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4" w:name="crlink_0002589188_bb0015"/>
      <w:bookmarkEnd w:id="4"/>
      <w:r>
        <w:t>2.</w:t>
      </w:r>
      <w:hyperlink r:id="rId6" w:anchor="rfLink2rf0015" w:history="1">
        <w:r>
          <w:rPr>
            <w:rStyle w:val="Hyperlink"/>
          </w:rPr>
          <w:t xml:space="preserve">Wust S, Wolf J, </w:t>
        </w:r>
        <w:proofErr w:type="spellStart"/>
        <w:r>
          <w:rPr>
            <w:rStyle w:val="Hyperlink"/>
          </w:rPr>
          <w:t>Hellhammer</w:t>
        </w:r>
        <w:proofErr w:type="spellEnd"/>
        <w:r>
          <w:rPr>
            <w:rStyle w:val="Hyperlink"/>
          </w:rPr>
          <w:t xml:space="preserve"> DH, </w:t>
        </w:r>
        <w:proofErr w:type="spellStart"/>
        <w:r>
          <w:rPr>
            <w:rStyle w:val="Hyperlink"/>
          </w:rPr>
          <w:t>Federenko</w:t>
        </w:r>
        <w:proofErr w:type="spellEnd"/>
        <w:r>
          <w:rPr>
            <w:rStyle w:val="Hyperlink"/>
          </w:rPr>
          <w:t xml:space="preserve"> I, </w:t>
        </w:r>
        <w:proofErr w:type="spellStart"/>
        <w:r>
          <w:rPr>
            <w:rStyle w:val="Hyperlink"/>
          </w:rPr>
          <w:t>Schommer</w:t>
        </w:r>
        <w:proofErr w:type="spellEnd"/>
        <w:r>
          <w:rPr>
            <w:rStyle w:val="Hyperlink"/>
          </w:rPr>
          <w:t xml:space="preserve"> N, </w:t>
        </w:r>
        <w:proofErr w:type="spellStart"/>
        <w:r>
          <w:rPr>
            <w:rStyle w:val="Hyperlink"/>
          </w:rPr>
          <w:t>Kirschbaum</w:t>
        </w:r>
        <w:proofErr w:type="spellEnd"/>
        <w:r>
          <w:rPr>
            <w:rStyle w:val="Hyperlink"/>
          </w:rPr>
          <w:t xml:space="preserve"> C. The cortisol awakening response— normal values and confounds. </w:t>
        </w:r>
        <w:proofErr w:type="gramStart"/>
        <w:r>
          <w:rPr>
            <w:rStyle w:val="Hyperlink"/>
            <w:i/>
            <w:iCs/>
          </w:rPr>
          <w:t>Noise Health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2000</w:t>
        </w:r>
        <w:proofErr w:type="gramStart"/>
        <w:r>
          <w:rPr>
            <w:rStyle w:val="Hyperlink"/>
          </w:rPr>
          <w:t>;7:77</w:t>
        </w:r>
        <w:proofErr w:type="gramEnd"/>
        <w:r>
          <w:rPr>
            <w:rStyle w:val="Hyperlink"/>
          </w:rPr>
          <w:t>–85.</w:t>
        </w:r>
      </w:hyperlink>
    </w:p>
    <w:p w:rsidR="000D508E" w:rsidRDefault="000D508E" w:rsidP="00F4679F">
      <w:bookmarkStart w:id="5" w:name="crlink_0002589188_bb0020"/>
      <w:bookmarkEnd w:id="5"/>
      <w:proofErr w:type="gramStart"/>
      <w:r>
        <w:t>3.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"rfLink3rf0020" </w:instrText>
      </w:r>
      <w:r w:rsidR="004E6EB9">
        <w:fldChar w:fldCharType="separate"/>
      </w:r>
      <w:r>
        <w:rPr>
          <w:rStyle w:val="Hyperlink"/>
        </w:rPr>
        <w:t xml:space="preserve">Adam EK, </w:t>
      </w:r>
      <w:proofErr w:type="spellStart"/>
      <w:r>
        <w:rPr>
          <w:rStyle w:val="Hyperlink"/>
        </w:rPr>
        <w:t>Kumari</w:t>
      </w:r>
      <w:proofErr w:type="spellEnd"/>
      <w:r>
        <w:rPr>
          <w:rStyle w:val="Hyperlink"/>
        </w:rPr>
        <w:t xml:space="preserve"> M. Assessing salivary cortisol in large-scale, epidemiological research.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(10):1423–1436.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6" w:name="crlink_0002589188_bb0025"/>
      <w:bookmarkEnd w:id="6"/>
      <w:proofErr w:type="gramStart"/>
      <w:r>
        <w:t>4.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"rfLink4rf0025" </w:instrText>
      </w:r>
      <w:r w:rsidR="004E6EB9">
        <w:fldChar w:fldCharType="separate"/>
      </w:r>
      <w:r>
        <w:rPr>
          <w:rStyle w:val="Hyperlink"/>
        </w:rPr>
        <w:t xml:space="preserve">Fries E, </w:t>
      </w:r>
      <w:proofErr w:type="spellStart"/>
      <w:r>
        <w:rPr>
          <w:rStyle w:val="Hyperlink"/>
        </w:rPr>
        <w:t>Dettenborn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Kirschbaum</w:t>
      </w:r>
      <w:proofErr w:type="spellEnd"/>
      <w:r>
        <w:rPr>
          <w:rStyle w:val="Hyperlink"/>
        </w:rPr>
        <w:t xml:space="preserve"> C. The cortisol awakening response (CAR): facts and future directions.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Psychophysiol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;72</w:t>
      </w:r>
      <w:proofErr w:type="gramEnd"/>
      <w:r>
        <w:rPr>
          <w:rStyle w:val="Hyperlink"/>
        </w:rPr>
        <w:t>(1):67–73.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7" w:name="crlink_0002589188_bb0030"/>
      <w:bookmarkEnd w:id="7"/>
      <w:proofErr w:type="gramStart"/>
      <w:r>
        <w:t>5.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"rfLink5rf0030" </w:instrText>
      </w:r>
      <w:r w:rsidR="004E6EB9">
        <w:fldChar w:fldCharType="separate"/>
      </w:r>
      <w:r>
        <w:rPr>
          <w:rStyle w:val="Hyperlink"/>
        </w:rPr>
        <w:t xml:space="preserve">Clow A, </w:t>
      </w:r>
      <w:proofErr w:type="spellStart"/>
      <w:r>
        <w:rPr>
          <w:rStyle w:val="Hyperlink"/>
        </w:rPr>
        <w:t>Hucklebridge</w:t>
      </w:r>
      <w:proofErr w:type="spellEnd"/>
      <w:r>
        <w:rPr>
          <w:rStyle w:val="Hyperlink"/>
        </w:rPr>
        <w:t xml:space="preserve"> F, Thorn L. </w:t>
      </w:r>
      <w:proofErr w:type="gramStart"/>
      <w:r>
        <w:rPr>
          <w:rStyle w:val="Hyperlink"/>
        </w:rPr>
        <w:t>The cortisol awakening response in context.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;93:153</w:t>
      </w:r>
      <w:proofErr w:type="gramEnd"/>
      <w:r>
        <w:rPr>
          <w:rStyle w:val="Hyperlink"/>
        </w:rPr>
        <w:t>–175.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8" w:name="crlink_0002589188_bb0035"/>
      <w:bookmarkEnd w:id="8"/>
      <w:proofErr w:type="gramStart"/>
      <w:r>
        <w:t>6.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"rfLink6rf0035" </w:instrText>
      </w:r>
      <w:r w:rsidR="004E6EB9">
        <w:fldChar w:fldCharType="separate"/>
      </w:r>
      <w:r>
        <w:rPr>
          <w:rStyle w:val="Hyperlink"/>
        </w:rPr>
        <w:t xml:space="preserve">Spiga F, Walker JJ, Terry JR, </w:t>
      </w:r>
      <w:proofErr w:type="spellStart"/>
      <w:r>
        <w:rPr>
          <w:rStyle w:val="Hyperlink"/>
        </w:rPr>
        <w:t>Lightman</w:t>
      </w:r>
      <w:proofErr w:type="spellEnd"/>
      <w:r>
        <w:rPr>
          <w:rStyle w:val="Hyperlink"/>
        </w:rPr>
        <w:t xml:space="preserve"> SL. HPA axis-rhythms. </w:t>
      </w:r>
      <w:proofErr w:type="spellStart"/>
      <w:r>
        <w:rPr>
          <w:rStyle w:val="Hyperlink"/>
          <w:i/>
          <w:iCs/>
        </w:rPr>
        <w:t>Compr</w:t>
      </w:r>
      <w:proofErr w:type="spellEnd"/>
      <w:r>
        <w:rPr>
          <w:rStyle w:val="Hyperlink"/>
          <w:i/>
          <w:iCs/>
        </w:rPr>
        <w:t xml:space="preserve"> Physiol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;4</w:t>
      </w:r>
      <w:proofErr w:type="gramEnd"/>
      <w:r>
        <w:rPr>
          <w:rStyle w:val="Hyperlink"/>
        </w:rPr>
        <w:t>(3):1273–1298.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9" w:name="crlink_0002589188_bb0040"/>
      <w:bookmarkEnd w:id="9"/>
      <w:proofErr w:type="gramStart"/>
      <w:r>
        <w:t>7.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"rfLink7rf0040" </w:instrText>
      </w:r>
      <w:r w:rsidR="004E6EB9">
        <w:fldChar w:fldCharType="separate"/>
      </w:r>
      <w:r>
        <w:rPr>
          <w:rStyle w:val="Hyperlink"/>
        </w:rPr>
        <w:t xml:space="preserve">Kalsbeek A, Yi CX, la Fleur SE, Buijs RM, Fliers E. </w:t>
      </w:r>
      <w:proofErr w:type="spellStart"/>
      <w:r>
        <w:rPr>
          <w:rStyle w:val="Hyperlink"/>
        </w:rPr>
        <w:t>Suprachiasmatic</w:t>
      </w:r>
      <w:proofErr w:type="spellEnd"/>
      <w:r>
        <w:rPr>
          <w:rStyle w:val="Hyperlink"/>
        </w:rPr>
        <w:t xml:space="preserve"> nucleus and autonomic nervous system influences on awakening from sleep.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;93:91</w:t>
      </w:r>
      <w:proofErr w:type="gramEnd"/>
      <w:r>
        <w:rPr>
          <w:rStyle w:val="Hyperlink"/>
        </w:rPr>
        <w:t>–107.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0" w:name="crlink_0002589188_bb0045"/>
      <w:bookmarkEnd w:id="10"/>
      <w:proofErr w:type="gramStart"/>
      <w:r>
        <w:t>8.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"rfLink8rf0045" </w:instrText>
      </w:r>
      <w:r w:rsidR="004E6EB9">
        <w:fldChar w:fldCharType="separate"/>
      </w:r>
      <w:r>
        <w:rPr>
          <w:rStyle w:val="Hyperlink"/>
        </w:rPr>
        <w:t xml:space="preserve">Wilhelm I, Born J, </w:t>
      </w:r>
      <w:proofErr w:type="spellStart"/>
      <w:r>
        <w:rPr>
          <w:rStyle w:val="Hyperlink"/>
        </w:rPr>
        <w:t>Kudielka</w:t>
      </w:r>
      <w:proofErr w:type="spellEnd"/>
      <w:r>
        <w:rPr>
          <w:rStyle w:val="Hyperlink"/>
        </w:rPr>
        <w:t xml:space="preserve"> BM, </w:t>
      </w:r>
      <w:proofErr w:type="spellStart"/>
      <w:r>
        <w:rPr>
          <w:rStyle w:val="Hyperlink"/>
        </w:rPr>
        <w:t>Schlotz</w:t>
      </w:r>
      <w:proofErr w:type="spellEnd"/>
      <w:r>
        <w:rPr>
          <w:rStyle w:val="Hyperlink"/>
        </w:rPr>
        <w:t xml:space="preserve"> W, </w:t>
      </w:r>
      <w:proofErr w:type="spellStart"/>
      <w:r>
        <w:rPr>
          <w:rStyle w:val="Hyperlink"/>
        </w:rPr>
        <w:t>Wust</w:t>
      </w:r>
      <w:proofErr w:type="spellEnd"/>
      <w:r>
        <w:rPr>
          <w:rStyle w:val="Hyperlink"/>
        </w:rPr>
        <w:t xml:space="preserve"> S. Is the cortisol awakening rise a response to awakening?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;32</w:t>
      </w:r>
      <w:proofErr w:type="gramEnd"/>
      <w:r>
        <w:rPr>
          <w:rStyle w:val="Hyperlink"/>
        </w:rPr>
        <w:t>(4):358–366.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1" w:name="crlink_0002589188_bb0050"/>
      <w:bookmarkEnd w:id="11"/>
      <w:proofErr w:type="gramStart"/>
      <w:r>
        <w:t>9.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"rfLink9rf0050" </w:instrText>
      </w:r>
      <w:r w:rsidR="004E6EB9">
        <w:fldChar w:fldCharType="separate"/>
      </w:r>
      <w:r>
        <w:rPr>
          <w:rStyle w:val="Hyperlink"/>
        </w:rPr>
        <w:t xml:space="preserve">Dettenborn L, </w:t>
      </w:r>
      <w:proofErr w:type="spellStart"/>
      <w:r>
        <w:rPr>
          <w:rStyle w:val="Hyperlink"/>
        </w:rPr>
        <w:t>Rosenloecher</w:t>
      </w:r>
      <w:proofErr w:type="spellEnd"/>
      <w:r>
        <w:rPr>
          <w:rStyle w:val="Hyperlink"/>
        </w:rPr>
        <w:t xml:space="preserve"> F, </w:t>
      </w:r>
      <w:proofErr w:type="spellStart"/>
      <w:r>
        <w:rPr>
          <w:rStyle w:val="Hyperlink"/>
        </w:rPr>
        <w:t>Kirschbaum</w:t>
      </w:r>
      <w:proofErr w:type="spellEnd"/>
      <w:r>
        <w:rPr>
          <w:rStyle w:val="Hyperlink"/>
        </w:rPr>
        <w:t xml:space="preserve"> C. No effects of repeated forced </w:t>
      </w:r>
      <w:proofErr w:type="spellStart"/>
      <w:r>
        <w:rPr>
          <w:rStyle w:val="Hyperlink"/>
        </w:rPr>
        <w:t>wakings</w:t>
      </w:r>
      <w:proofErr w:type="spellEnd"/>
      <w:r>
        <w:rPr>
          <w:rStyle w:val="Hyperlink"/>
        </w:rPr>
        <w:t xml:space="preserve"> during three consecutive nights on morning cortisol awakening responses (CAR): a preliminary study.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;32</w:t>
      </w:r>
      <w:proofErr w:type="gramEnd"/>
      <w:r>
        <w:rPr>
          <w:rStyle w:val="Hyperlink"/>
        </w:rPr>
        <w:t xml:space="preserve"> (8–10):915–921.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2" w:name="crlink_0002589188_bb0055"/>
      <w:bookmarkEnd w:id="12"/>
      <w:r>
        <w:t>10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"rfLink10rf0055" </w:instrText>
      </w:r>
      <w:r w:rsidR="004E6EB9">
        <w:fldChar w:fldCharType="separate"/>
      </w:r>
      <w:r>
        <w:rPr>
          <w:rStyle w:val="Hyperlink"/>
        </w:rPr>
        <w:t xml:space="preserve">Ross KM, Murphy ML, Adam EK, Chen E, Miller GE. How stable are diurnal cortisol activity indices in healthy individuals? </w:t>
      </w:r>
      <w:proofErr w:type="gramStart"/>
      <w:r>
        <w:rPr>
          <w:rStyle w:val="Hyperlink"/>
        </w:rPr>
        <w:t>Evidence from three multi-wave studies.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;39:184</w:t>
      </w:r>
      <w:proofErr w:type="gramEnd"/>
      <w:r>
        <w:rPr>
          <w:rStyle w:val="Hyperlink"/>
        </w:rPr>
        <w:t>–193.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3" w:name="crlink_0002589188_bb0060"/>
      <w:bookmarkEnd w:id="13"/>
      <w:r>
        <w:t>11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"rfLink11rf0060" </w:instrText>
      </w:r>
      <w:r w:rsidR="004E6EB9">
        <w:fldChar w:fldCharType="separate"/>
      </w:r>
      <w:r>
        <w:rPr>
          <w:rStyle w:val="Hyperlink"/>
        </w:rPr>
        <w:t xml:space="preserve">Wright CE, Steptoe A. Subjective socioeconomic position, gender and cortisol responses to waking in an elderly population.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(6):582–590.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4" w:name="crlink_0002589188_bb0065"/>
      <w:bookmarkEnd w:id="14"/>
      <w:r>
        <w:t>12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"rfLink12rf0065" </w:instrText>
      </w:r>
      <w:r w:rsidR="004E6EB9">
        <w:fldChar w:fldCharType="separate"/>
      </w:r>
      <w:r>
        <w:rPr>
          <w:rStyle w:val="Hyperlink"/>
        </w:rPr>
        <w:t xml:space="preserve">Golden SH, Sanchez BN, </w:t>
      </w:r>
      <w:proofErr w:type="spellStart"/>
      <w:r>
        <w:rPr>
          <w:rStyle w:val="Hyperlink"/>
        </w:rPr>
        <w:t>Desantis</w:t>
      </w:r>
      <w:proofErr w:type="spellEnd"/>
      <w:r>
        <w:rPr>
          <w:rStyle w:val="Hyperlink"/>
        </w:rPr>
        <w:t xml:space="preserve"> AS, et al. Salivary cortisol protocol adherence and reliability by socio-demographic features: the Multi-Ethnic Study of Atherosclerosis.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;43:30</w:t>
      </w:r>
      <w:proofErr w:type="gramEnd"/>
      <w:r>
        <w:rPr>
          <w:rStyle w:val="Hyperlink"/>
        </w:rPr>
        <w:t>–40.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5" w:name="crlink_0002589188_bb0070"/>
      <w:bookmarkEnd w:id="15"/>
      <w:r>
        <w:t>13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"rfLink13rf0070" </w:instrText>
      </w:r>
      <w:r w:rsidR="004E6EB9">
        <w:fldChar w:fldCharType="separate"/>
      </w:r>
      <w:r>
        <w:rPr>
          <w:rStyle w:val="Hyperlink"/>
        </w:rPr>
        <w:t xml:space="preserve">Smyth N, </w:t>
      </w:r>
      <w:proofErr w:type="spellStart"/>
      <w:r>
        <w:rPr>
          <w:rStyle w:val="Hyperlink"/>
        </w:rPr>
        <w:t>Clow</w:t>
      </w:r>
      <w:proofErr w:type="spellEnd"/>
      <w:r>
        <w:rPr>
          <w:rStyle w:val="Hyperlink"/>
        </w:rPr>
        <w:t xml:space="preserve"> A, Thorn L, </w:t>
      </w:r>
      <w:proofErr w:type="spellStart"/>
      <w:r>
        <w:rPr>
          <w:rStyle w:val="Hyperlink"/>
        </w:rPr>
        <w:t>Hucklebridge</w:t>
      </w:r>
      <w:proofErr w:type="spellEnd"/>
      <w:r>
        <w:rPr>
          <w:rStyle w:val="Hyperlink"/>
        </w:rPr>
        <w:t xml:space="preserve"> F, Evans P. Delays of 5-15min between awakening and the start of saliva sampling matter in assessment of the cortisol awakening response.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>(9):1476–1483.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6" w:name="crlink_0002589188_bb0075"/>
      <w:bookmarkEnd w:id="16"/>
      <w:r>
        <w:t>14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"rfLink14rf0075" </w:instrText>
      </w:r>
      <w:r w:rsidR="004E6EB9">
        <w:fldChar w:fldCharType="separate"/>
      </w:r>
      <w:r>
        <w:rPr>
          <w:rStyle w:val="Hyperlink"/>
        </w:rPr>
        <w:t xml:space="preserve">Almeida DM, Piazza JR, </w:t>
      </w:r>
      <w:proofErr w:type="spellStart"/>
      <w:r>
        <w:rPr>
          <w:rStyle w:val="Hyperlink"/>
        </w:rPr>
        <w:t>Stawski</w:t>
      </w:r>
      <w:proofErr w:type="spellEnd"/>
      <w:r>
        <w:rPr>
          <w:rStyle w:val="Hyperlink"/>
        </w:rPr>
        <w:t xml:space="preserve"> RS. </w:t>
      </w:r>
      <w:proofErr w:type="spellStart"/>
      <w:r>
        <w:rPr>
          <w:rStyle w:val="Hyperlink"/>
        </w:rPr>
        <w:t>Interindividual</w:t>
      </w:r>
      <w:proofErr w:type="spellEnd"/>
      <w:r>
        <w:rPr>
          <w:rStyle w:val="Hyperlink"/>
        </w:rPr>
        <w:t xml:space="preserve"> differences and </w:t>
      </w:r>
      <w:proofErr w:type="spellStart"/>
      <w:r>
        <w:rPr>
          <w:rStyle w:val="Hyperlink"/>
        </w:rPr>
        <w:t>intraindividual</w:t>
      </w:r>
      <w:proofErr w:type="spellEnd"/>
      <w:r>
        <w:rPr>
          <w:rStyle w:val="Hyperlink"/>
        </w:rPr>
        <w:t xml:space="preserve"> variability in the cortisol awakening response: an examination of age and gender.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Aging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>(4):819–827.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7" w:name="crlink_0002589188_bb0080"/>
      <w:bookmarkEnd w:id="17"/>
      <w:r>
        <w:t>15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"rfLink15rf0080" </w:instrText>
      </w:r>
      <w:r w:rsidR="004E6EB9">
        <w:fldChar w:fldCharType="separate"/>
      </w:r>
      <w:r>
        <w:rPr>
          <w:rStyle w:val="Hyperlink"/>
        </w:rPr>
        <w:t xml:space="preserve">Revesz D, </w:t>
      </w:r>
      <w:proofErr w:type="spellStart"/>
      <w:r>
        <w:rPr>
          <w:rStyle w:val="Hyperlink"/>
        </w:rPr>
        <w:t>Milaneschi</w:t>
      </w:r>
      <w:proofErr w:type="spellEnd"/>
      <w:r>
        <w:rPr>
          <w:rStyle w:val="Hyperlink"/>
        </w:rPr>
        <w:t xml:space="preserve"> Y, </w:t>
      </w:r>
      <w:proofErr w:type="spellStart"/>
      <w:r>
        <w:rPr>
          <w:rStyle w:val="Hyperlink"/>
        </w:rPr>
        <w:t>Verhoeven</w:t>
      </w:r>
      <w:proofErr w:type="spellEnd"/>
      <w:r>
        <w:rPr>
          <w:rStyle w:val="Hyperlink"/>
        </w:rPr>
        <w:t xml:space="preserve"> JE, </w:t>
      </w:r>
      <w:proofErr w:type="spellStart"/>
      <w:r>
        <w:rPr>
          <w:rStyle w:val="Hyperlink"/>
        </w:rPr>
        <w:t>Penninx</w:t>
      </w:r>
      <w:proofErr w:type="spellEnd"/>
      <w:r>
        <w:rPr>
          <w:rStyle w:val="Hyperlink"/>
        </w:rPr>
        <w:t xml:space="preserve"> BW. Telomere length as a marker of cellular aging is associated with prevalence and progression of metabolic syndrome.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;99</w:t>
      </w:r>
      <w:proofErr w:type="gramEnd"/>
      <w:r>
        <w:rPr>
          <w:rStyle w:val="Hyperlink"/>
        </w:rPr>
        <w:t>(12):4607–4615.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8" w:name="crlink_0002589188_bb0085"/>
      <w:bookmarkEnd w:id="18"/>
      <w:r>
        <w:lastRenderedPageBreak/>
        <w:t>16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"rfLink16rf0085" </w:instrText>
      </w:r>
      <w:r w:rsidR="004E6EB9">
        <w:fldChar w:fldCharType="separate"/>
      </w:r>
      <w:r>
        <w:rPr>
          <w:rStyle w:val="Hyperlink"/>
        </w:rPr>
        <w:t xml:space="preserve">Bostock S, Steptoe A. Influences of early shift work on the diurnal cortisol rhythm, mood and sleep: within-subject variation in male airline pilots.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>(4):533–541.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19" w:name="crlink_0002589188_bb0090"/>
      <w:bookmarkEnd w:id="19"/>
      <w:r>
        <w:t>17.</w:t>
      </w:r>
      <w:hyperlink r:id="rId7" w:anchor="rfLink17rf0090" w:history="1">
        <w:r>
          <w:rPr>
            <w:rStyle w:val="Hyperlink"/>
          </w:rPr>
          <w:t xml:space="preserve">Kumari M, </w:t>
        </w:r>
        <w:proofErr w:type="spellStart"/>
        <w:r>
          <w:rPr>
            <w:rStyle w:val="Hyperlink"/>
          </w:rPr>
          <w:t>Badrick</w:t>
        </w:r>
        <w:proofErr w:type="spellEnd"/>
        <w:r>
          <w:rPr>
            <w:rStyle w:val="Hyperlink"/>
          </w:rPr>
          <w:t xml:space="preserve"> E, </w:t>
        </w:r>
        <w:proofErr w:type="spellStart"/>
        <w:r>
          <w:rPr>
            <w:rStyle w:val="Hyperlink"/>
          </w:rPr>
          <w:t>Ferrie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Perski</w:t>
        </w:r>
        <w:proofErr w:type="spellEnd"/>
        <w:r>
          <w:rPr>
            <w:rStyle w:val="Hyperlink"/>
          </w:rPr>
          <w:t xml:space="preserve"> A, Marmot M, </w:t>
        </w:r>
        <w:proofErr w:type="spellStart"/>
        <w:r>
          <w:rPr>
            <w:rStyle w:val="Hyperlink"/>
          </w:rPr>
          <w:t>Chandola</w:t>
        </w:r>
        <w:proofErr w:type="spellEnd"/>
        <w:r>
          <w:rPr>
            <w:rStyle w:val="Hyperlink"/>
          </w:rPr>
          <w:t xml:space="preserve"> T. Self-reported sleep duration and sleep disturbance are independently associated with cortisol secretion in the Whitehall II study.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Endocrinol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Metab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2009</w:t>
        </w:r>
        <w:proofErr w:type="gramStart"/>
        <w:r>
          <w:rPr>
            <w:rStyle w:val="Hyperlink"/>
          </w:rPr>
          <w:t>;94</w:t>
        </w:r>
        <w:proofErr w:type="gramEnd"/>
        <w:r>
          <w:rPr>
            <w:rStyle w:val="Hyperlink"/>
          </w:rPr>
          <w:t xml:space="preserve"> (12):4801–4809.</w:t>
        </w:r>
      </w:hyperlink>
    </w:p>
    <w:p w:rsidR="000D508E" w:rsidRDefault="000D508E" w:rsidP="00F4679F">
      <w:bookmarkStart w:id="20" w:name="crlink_0002589188_bb0095"/>
      <w:bookmarkEnd w:id="20"/>
      <w:r>
        <w:t>18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"rfLink18rf0095" </w:instrText>
      </w:r>
      <w:r w:rsidR="004E6EB9">
        <w:fldChar w:fldCharType="separate"/>
      </w:r>
      <w:r>
        <w:rPr>
          <w:rStyle w:val="Hyperlink"/>
        </w:rPr>
        <w:t xml:space="preserve">Elder GJ, </w:t>
      </w:r>
      <w:proofErr w:type="spellStart"/>
      <w:r>
        <w:rPr>
          <w:rStyle w:val="Hyperlink"/>
        </w:rPr>
        <w:t>Wetherell</w:t>
      </w:r>
      <w:proofErr w:type="spellEnd"/>
      <w:r>
        <w:rPr>
          <w:rStyle w:val="Hyperlink"/>
        </w:rPr>
        <w:t xml:space="preserve"> MA, Barclay NL, Ellis JG. The cortisol awakening response—applications and implications for sleep medicine. </w:t>
      </w:r>
      <w:r>
        <w:rPr>
          <w:rStyle w:val="Hyperlink"/>
          <w:i/>
          <w:iCs/>
        </w:rPr>
        <w:t>Sleep Med Rev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;18</w:t>
      </w:r>
      <w:proofErr w:type="gramEnd"/>
      <w:r>
        <w:rPr>
          <w:rStyle w:val="Hyperlink"/>
        </w:rPr>
        <w:t>(3):215–224.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21" w:name="crlink_0002589188_bb0100"/>
      <w:bookmarkEnd w:id="21"/>
      <w:r>
        <w:t>19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"rfLink19rf0100" </w:instrText>
      </w:r>
      <w:r w:rsidR="004E6EB9">
        <w:fldChar w:fldCharType="separate"/>
      </w:r>
      <w:r>
        <w:rPr>
          <w:rStyle w:val="Hyperlink"/>
        </w:rPr>
        <w:t xml:space="preserve">Badrick E, </w:t>
      </w:r>
      <w:proofErr w:type="spellStart"/>
      <w:r>
        <w:rPr>
          <w:rStyle w:val="Hyperlink"/>
        </w:rPr>
        <w:t>Kirschbaum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Kumari</w:t>
      </w:r>
      <w:proofErr w:type="spellEnd"/>
      <w:r>
        <w:rPr>
          <w:rStyle w:val="Hyperlink"/>
        </w:rPr>
        <w:t xml:space="preserve"> M. </w:t>
      </w:r>
      <w:proofErr w:type="gramStart"/>
      <w:r>
        <w:rPr>
          <w:rStyle w:val="Hyperlink"/>
        </w:rPr>
        <w:t>The relationship between smoking status and cortisol secretion.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;92</w:t>
      </w:r>
      <w:proofErr w:type="gramEnd"/>
      <w:r>
        <w:rPr>
          <w:rStyle w:val="Hyperlink"/>
        </w:rPr>
        <w:t>(3):819–824.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22" w:name="crlink_0002589188_bb0105"/>
      <w:bookmarkEnd w:id="22"/>
      <w:r>
        <w:t>20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"rfLink20rf0105" </w:instrText>
      </w:r>
      <w:r w:rsidR="004E6EB9">
        <w:fldChar w:fldCharType="separate"/>
      </w:r>
      <w:r>
        <w:rPr>
          <w:rStyle w:val="Hyperlink"/>
        </w:rPr>
        <w:t xml:space="preserve">Powell DJ, </w:t>
      </w:r>
      <w:proofErr w:type="spellStart"/>
      <w:r>
        <w:rPr>
          <w:rStyle w:val="Hyperlink"/>
        </w:rPr>
        <w:t>Schlotz</w:t>
      </w:r>
      <w:proofErr w:type="spellEnd"/>
      <w:r>
        <w:rPr>
          <w:rStyle w:val="Hyperlink"/>
        </w:rPr>
        <w:t xml:space="preserve"> W. Daily life stress and the cortisol awakening response: testing the anticipation hypothesis.</w:t>
      </w:r>
      <w:r>
        <w:rPr>
          <w:rStyle w:val="Hyperlink"/>
          <w:i/>
          <w:iCs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(12).</w:t>
      </w:r>
      <w:r>
        <w:rPr>
          <w:color w:val="0000FF"/>
          <w:u w:val="single"/>
        </w:rPr>
        <w:br/>
      </w:r>
      <w:r>
        <w:rPr>
          <w:rStyle w:val="Hyperlink"/>
        </w:rPr>
        <w:t>e52067.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23" w:name="crlink_0002589188_bb0110"/>
      <w:bookmarkEnd w:id="23"/>
      <w:r>
        <w:t>21.</w:t>
      </w:r>
      <w:hyperlink r:id="rId8" w:anchor="rfLink21rf0110" w:history="1">
        <w:r>
          <w:rPr>
            <w:rStyle w:val="Hyperlink"/>
          </w:rPr>
          <w:t xml:space="preserve">Kunz-Ebrecht SR, </w:t>
        </w:r>
        <w:proofErr w:type="spellStart"/>
        <w:r>
          <w:rPr>
            <w:rStyle w:val="Hyperlink"/>
          </w:rPr>
          <w:t>Kirschbaum</w:t>
        </w:r>
        <w:proofErr w:type="spellEnd"/>
        <w:r>
          <w:rPr>
            <w:rStyle w:val="Hyperlink"/>
          </w:rPr>
          <w:t xml:space="preserve"> C, Marmot M, Steptoe A. Differences in cortisol awakening response on work days and weekends in women and men from the Whitehall II cohort. </w:t>
        </w:r>
        <w:proofErr w:type="spellStart"/>
        <w:proofErr w:type="gramStart"/>
        <w:r>
          <w:rPr>
            <w:rStyle w:val="Hyperlink"/>
            <w:i/>
            <w:iCs/>
          </w:rPr>
          <w:t>Psychoneuroendocrinology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2004</w:t>
        </w:r>
        <w:proofErr w:type="gramStart"/>
        <w:r>
          <w:rPr>
            <w:rStyle w:val="Hyperlink"/>
          </w:rPr>
          <w:t>;29</w:t>
        </w:r>
        <w:proofErr w:type="gramEnd"/>
        <w:r>
          <w:rPr>
            <w:rStyle w:val="Hyperlink"/>
          </w:rPr>
          <w:t>(4):516–528.</w:t>
        </w:r>
      </w:hyperlink>
    </w:p>
    <w:p w:rsidR="000D508E" w:rsidRDefault="000D508E" w:rsidP="00F4679F">
      <w:bookmarkStart w:id="24" w:name="crlink_0002589188_bb0115"/>
      <w:bookmarkEnd w:id="24"/>
      <w:r>
        <w:t>22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"rfLink22rf0115" </w:instrText>
      </w:r>
      <w:r w:rsidR="004E6EB9">
        <w:fldChar w:fldCharType="separate"/>
      </w:r>
      <w:r>
        <w:rPr>
          <w:rStyle w:val="Hyperlink"/>
        </w:rPr>
        <w:t>Chida Y, Steptoe A. Cortisol awakening response and psychosocial factors: a systematic review and meta-analysis.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</w:t>
      </w:r>
      <w:proofErr w:type="gramEnd"/>
      <w:r>
        <w:rPr>
          <w:color w:val="0000FF"/>
          <w:u w:val="single"/>
        </w:rPr>
        <w:br/>
      </w:r>
      <w:r>
        <w:rPr>
          <w:rStyle w:val="Hyperlink"/>
        </w:rPr>
        <w:t>80(3):265–278.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25" w:name="crlink_0002589188_bb0120"/>
      <w:bookmarkEnd w:id="25"/>
      <w:r>
        <w:t>23.</w:t>
      </w:r>
      <w:hyperlink r:id="rId9" w:anchor="rfLink23rf0120" w:history="1">
        <w:r>
          <w:rPr>
            <w:rStyle w:val="Hyperlink"/>
          </w:rPr>
          <w:t xml:space="preserve">Adam EK, </w:t>
        </w:r>
        <w:proofErr w:type="spellStart"/>
        <w:r>
          <w:rPr>
            <w:rStyle w:val="Hyperlink"/>
          </w:rPr>
          <w:t>Hawkley</w:t>
        </w:r>
        <w:proofErr w:type="spellEnd"/>
        <w:r>
          <w:rPr>
            <w:rStyle w:val="Hyperlink"/>
          </w:rPr>
          <w:t xml:space="preserve"> LC, </w:t>
        </w:r>
        <w:proofErr w:type="spellStart"/>
        <w:r>
          <w:rPr>
            <w:rStyle w:val="Hyperlink"/>
          </w:rPr>
          <w:t>Kudielka</w:t>
        </w:r>
        <w:proofErr w:type="spellEnd"/>
        <w:r>
          <w:rPr>
            <w:rStyle w:val="Hyperlink"/>
          </w:rPr>
          <w:t xml:space="preserve"> BM, </w:t>
        </w:r>
        <w:proofErr w:type="spellStart"/>
        <w:r>
          <w:rPr>
            <w:rStyle w:val="Hyperlink"/>
          </w:rPr>
          <w:t>Cacioppo</w:t>
        </w:r>
        <w:proofErr w:type="spellEnd"/>
        <w:r>
          <w:rPr>
            <w:rStyle w:val="Hyperlink"/>
          </w:rPr>
          <w:t xml:space="preserve"> JT. Day-to-day dynamics of experience-cortisol associations in a population-based sample of older adults. </w:t>
        </w:r>
        <w:proofErr w:type="spellStart"/>
        <w:r>
          <w:rPr>
            <w:rStyle w:val="Hyperlink"/>
            <w:i/>
            <w:iCs/>
          </w:rPr>
          <w:t>Proc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Acad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U S A</w:t>
        </w:r>
        <w:r>
          <w:rPr>
            <w:rStyle w:val="Hyperlink"/>
          </w:rPr>
          <w:t>. 2006</w:t>
        </w:r>
        <w:proofErr w:type="gramStart"/>
        <w:r>
          <w:rPr>
            <w:rStyle w:val="Hyperlink"/>
          </w:rPr>
          <w:t>;103</w:t>
        </w:r>
        <w:proofErr w:type="gramEnd"/>
        <w:r>
          <w:rPr>
            <w:rStyle w:val="Hyperlink"/>
          </w:rPr>
          <w:t>(45):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17058–17063.</w:t>
        </w:r>
      </w:hyperlink>
    </w:p>
    <w:p w:rsidR="000D508E" w:rsidRDefault="000D508E" w:rsidP="00F4679F">
      <w:bookmarkStart w:id="26" w:name="crlink_0002589188_bb0125"/>
      <w:bookmarkEnd w:id="26"/>
      <w:r>
        <w:t>24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"rfLink24rf0125" </w:instrText>
      </w:r>
      <w:r w:rsidR="004E6EB9">
        <w:fldChar w:fldCharType="separate"/>
      </w:r>
      <w:r>
        <w:rPr>
          <w:rStyle w:val="Hyperlink"/>
        </w:rPr>
        <w:t xml:space="preserve">Rohleder N, </w:t>
      </w:r>
      <w:proofErr w:type="spellStart"/>
      <w:r>
        <w:rPr>
          <w:rStyle w:val="Hyperlink"/>
        </w:rPr>
        <w:t>Beulen</w:t>
      </w:r>
      <w:proofErr w:type="spellEnd"/>
      <w:r>
        <w:rPr>
          <w:rStyle w:val="Hyperlink"/>
        </w:rPr>
        <w:t xml:space="preserve"> SE, Chen E, Wolf JM, </w:t>
      </w:r>
      <w:proofErr w:type="spellStart"/>
      <w:r>
        <w:rPr>
          <w:rStyle w:val="Hyperlink"/>
        </w:rPr>
        <w:t>Kirschbaum</w:t>
      </w:r>
      <w:proofErr w:type="spellEnd"/>
      <w:r>
        <w:rPr>
          <w:rStyle w:val="Hyperlink"/>
        </w:rPr>
        <w:t xml:space="preserve"> C. Stress on the dance floor: the cortisol stress response to social-evaluative threat in competitive ballroom dancers. </w:t>
      </w:r>
      <w:proofErr w:type="gramStart"/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(1):69–84.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27" w:name="crlink_0002589188_bb0130"/>
      <w:bookmarkEnd w:id="27"/>
      <w:r>
        <w:t>25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"rfLink25rf0130" </w:instrText>
      </w:r>
      <w:r w:rsidR="004E6EB9">
        <w:fldChar w:fldCharType="separate"/>
      </w:r>
      <w:r>
        <w:rPr>
          <w:rStyle w:val="Hyperlink"/>
        </w:rPr>
        <w:t xml:space="preserve">Wolf OT, Fujiwara E, </w:t>
      </w:r>
      <w:proofErr w:type="spellStart"/>
      <w:r>
        <w:rPr>
          <w:rStyle w:val="Hyperlink"/>
        </w:rPr>
        <w:t>Luwinski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Kirschbaum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Markowitsch</w:t>
      </w:r>
      <w:proofErr w:type="spellEnd"/>
      <w:r>
        <w:rPr>
          <w:rStyle w:val="Hyperlink"/>
        </w:rPr>
        <w:t xml:space="preserve"> HJ. No morning cortisol response in patients with severe global amnesia.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(1):101–105.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28" w:name="crlink_0002589188_bb0135"/>
      <w:bookmarkEnd w:id="28"/>
      <w:r>
        <w:lastRenderedPageBreak/>
        <w:t>26.</w:t>
      </w:r>
      <w:hyperlink r:id="rId10" w:anchor="rfLink26rf0135" w:history="1">
        <w:r>
          <w:rPr>
            <w:rStyle w:val="Hyperlink"/>
          </w:rPr>
          <w:t xml:space="preserve">Steptoe A, </w:t>
        </w:r>
        <w:proofErr w:type="spellStart"/>
        <w:r>
          <w:rPr>
            <w:rStyle w:val="Hyperlink"/>
          </w:rPr>
          <w:t>Brydon</w:t>
        </w:r>
        <w:proofErr w:type="spellEnd"/>
        <w:r>
          <w:rPr>
            <w:rStyle w:val="Hyperlink"/>
          </w:rPr>
          <w:t xml:space="preserve"> L, Kunz-</w:t>
        </w:r>
        <w:proofErr w:type="spellStart"/>
        <w:r>
          <w:rPr>
            <w:rStyle w:val="Hyperlink"/>
          </w:rPr>
          <w:t>Ebrecht</w:t>
        </w:r>
        <w:proofErr w:type="spellEnd"/>
        <w:r>
          <w:rPr>
            <w:rStyle w:val="Hyperlink"/>
          </w:rPr>
          <w:t xml:space="preserve"> S. Changes in financial strain over three years, ambulatory blood pressure, and cortisol responses to awakening.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2005</w:t>
        </w:r>
        <w:proofErr w:type="gramStart"/>
        <w:r>
          <w:rPr>
            <w:rStyle w:val="Hyperlink"/>
          </w:rPr>
          <w:t>;67</w:t>
        </w:r>
        <w:proofErr w:type="gramEnd"/>
        <w:r>
          <w:rPr>
            <w:rStyle w:val="Hyperlink"/>
          </w:rPr>
          <w:t>(2):281–287.</w:t>
        </w:r>
      </w:hyperlink>
    </w:p>
    <w:p w:rsidR="000D508E" w:rsidRDefault="000D508E" w:rsidP="00F4679F">
      <w:bookmarkStart w:id="29" w:name="crlink_0002589188_bb0140"/>
      <w:bookmarkEnd w:id="29"/>
      <w:r>
        <w:t>27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"rfLink27rf0140" </w:instrText>
      </w:r>
      <w:r w:rsidR="004E6EB9">
        <w:fldChar w:fldCharType="separate"/>
      </w:r>
      <w:r>
        <w:rPr>
          <w:rStyle w:val="Hyperlink"/>
        </w:rPr>
        <w:t xml:space="preserve">Herbert J. Cortisol and depression: three questions for psychiatry.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;43</w:t>
      </w:r>
      <w:proofErr w:type="gramEnd"/>
      <w:r>
        <w:rPr>
          <w:rStyle w:val="Hyperlink"/>
        </w:rPr>
        <w:t>(3):449–469.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30" w:name="crlink_0002589188_bb0145"/>
      <w:bookmarkEnd w:id="30"/>
      <w:r>
        <w:t>28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"rfLink28rf0145" </w:instrText>
      </w:r>
      <w:r w:rsidR="004E6EB9">
        <w:fldChar w:fldCharType="separate"/>
      </w:r>
      <w:r>
        <w:rPr>
          <w:rStyle w:val="Hyperlink"/>
        </w:rPr>
        <w:t xml:space="preserve">Owens M, Herbert J, Jones PB, et al. Elevated morning cortisol is a stratified population-level biomarker for major depression in boys only with high depressive symptoms.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;111</w:t>
      </w:r>
      <w:proofErr w:type="gramEnd"/>
      <w:r>
        <w:rPr>
          <w:rStyle w:val="Hyperlink"/>
        </w:rPr>
        <w:t>(9):3638–3643.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31" w:name="crlink_0002589188_bb0150"/>
      <w:bookmarkEnd w:id="31"/>
      <w:r>
        <w:t>29.</w:t>
      </w:r>
      <w:hyperlink r:id="rId11" w:anchor="rfLink29rf0150" w:history="1">
        <w:r>
          <w:rPr>
            <w:rStyle w:val="Hyperlink"/>
          </w:rPr>
          <w:t xml:space="preserve">Vrshek-Schallhorn S, </w:t>
        </w:r>
        <w:proofErr w:type="spellStart"/>
        <w:r>
          <w:rPr>
            <w:rStyle w:val="Hyperlink"/>
          </w:rPr>
          <w:t>Doane</w:t>
        </w:r>
        <w:proofErr w:type="spellEnd"/>
        <w:r>
          <w:rPr>
            <w:rStyle w:val="Hyperlink"/>
          </w:rPr>
          <w:t xml:space="preserve"> LD, </w:t>
        </w:r>
        <w:proofErr w:type="spellStart"/>
        <w:r>
          <w:rPr>
            <w:rStyle w:val="Hyperlink"/>
          </w:rPr>
          <w:t>Mineka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Zinbarg</w:t>
        </w:r>
        <w:proofErr w:type="spellEnd"/>
        <w:r>
          <w:rPr>
            <w:rStyle w:val="Hyperlink"/>
          </w:rPr>
          <w:t xml:space="preserve"> RE, </w:t>
        </w:r>
        <w:proofErr w:type="spellStart"/>
        <w:r>
          <w:rPr>
            <w:rStyle w:val="Hyperlink"/>
          </w:rPr>
          <w:t>Craske</w:t>
        </w:r>
        <w:proofErr w:type="spellEnd"/>
        <w:r>
          <w:rPr>
            <w:rStyle w:val="Hyperlink"/>
          </w:rPr>
          <w:t xml:space="preserve"> MG, Adam EK. The cortisol awakening response predicts major depression: predictive stability over a 4-year follow-up and effect of depression history.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;43</w:t>
        </w:r>
        <w:proofErr w:type="gramEnd"/>
        <w:r>
          <w:rPr>
            <w:rStyle w:val="Hyperlink"/>
          </w:rPr>
          <w:t>(3):483–493.</w:t>
        </w:r>
      </w:hyperlink>
    </w:p>
    <w:p w:rsidR="000D508E" w:rsidRDefault="000D508E" w:rsidP="00F4679F">
      <w:bookmarkStart w:id="32" w:name="crlink_0002589188_bb0155"/>
      <w:bookmarkEnd w:id="32"/>
      <w:r>
        <w:t>30.</w:t>
      </w:r>
      <w:hyperlink r:id="rId12" w:anchor="rfLink30rf0155" w:history="1">
        <w:r>
          <w:rPr>
            <w:rStyle w:val="Hyperlink"/>
          </w:rPr>
          <w:t xml:space="preserve">Carnegie R, Araya R, Ben-Shlomo Y, et al. Cortisol awakening response and subsequent depression: prospective longitudinal study. </w:t>
        </w:r>
        <w:proofErr w:type="gramStart"/>
        <w:r>
          <w:rPr>
            <w:rStyle w:val="Hyperlink"/>
            <w:i/>
            <w:iCs/>
          </w:rPr>
          <w:t>Br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;204</w:t>
        </w:r>
        <w:proofErr w:type="gramEnd"/>
        <w:r>
          <w:rPr>
            <w:rStyle w:val="Hyperlink"/>
          </w:rPr>
          <w:t>(2):137–143.</w:t>
        </w:r>
      </w:hyperlink>
    </w:p>
    <w:p w:rsidR="000D508E" w:rsidRDefault="000D508E" w:rsidP="00F4679F">
      <w:bookmarkStart w:id="33" w:name="crlink_0002589188_bb0160"/>
      <w:bookmarkEnd w:id="33"/>
      <w:r>
        <w:t>31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"rfLink31rf0160" </w:instrText>
      </w:r>
      <w:r w:rsidR="004E6EB9">
        <w:fldChar w:fldCharType="separate"/>
      </w:r>
      <w:r>
        <w:rPr>
          <w:rStyle w:val="Hyperlink"/>
        </w:rPr>
        <w:t xml:space="preserve">Hardeveld F, </w:t>
      </w:r>
      <w:proofErr w:type="spellStart"/>
      <w:r>
        <w:rPr>
          <w:rStyle w:val="Hyperlink"/>
        </w:rPr>
        <w:t>Spijker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Vreeburg</w:t>
      </w:r>
      <w:proofErr w:type="spellEnd"/>
      <w:r>
        <w:rPr>
          <w:rStyle w:val="Hyperlink"/>
        </w:rPr>
        <w:t xml:space="preserve"> SA, et al. Increased cortisol awakening response was associated with time to recurrence of major depressive disorder.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;50:62</w:t>
      </w:r>
      <w:proofErr w:type="gramEnd"/>
      <w:r>
        <w:rPr>
          <w:rStyle w:val="Hyperlink"/>
        </w:rPr>
        <w:t>–71.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34" w:name="crlink_0002589188_bb0165"/>
      <w:bookmarkEnd w:id="34"/>
      <w:r>
        <w:t>32.</w:t>
      </w:r>
      <w:hyperlink r:id="rId13" w:anchor="rfLink32rf0165" w:history="1">
        <w:r>
          <w:rPr>
            <w:rStyle w:val="Hyperlink"/>
          </w:rPr>
          <w:t xml:space="preserve">Powell DJ, </w:t>
        </w:r>
        <w:proofErr w:type="spellStart"/>
        <w:r>
          <w:rPr>
            <w:rStyle w:val="Hyperlink"/>
          </w:rPr>
          <w:t>Liossi</w:t>
        </w:r>
        <w:proofErr w:type="spellEnd"/>
        <w:r>
          <w:rPr>
            <w:rStyle w:val="Hyperlink"/>
          </w:rPr>
          <w:t xml:space="preserve"> C, Moss-Morris R, </w:t>
        </w:r>
        <w:proofErr w:type="spellStart"/>
        <w:r>
          <w:rPr>
            <w:rStyle w:val="Hyperlink"/>
          </w:rPr>
          <w:t>Schlotz</w:t>
        </w:r>
        <w:proofErr w:type="spellEnd"/>
        <w:r>
          <w:rPr>
            <w:rStyle w:val="Hyperlink"/>
          </w:rPr>
          <w:t xml:space="preserve"> W. Unstimulated cortisol secretory activity in everyday life and its relationship with fatigue and chronic fatigue syndrome: a systematic review and subset meta-analysis. </w:t>
        </w:r>
        <w:proofErr w:type="spellStart"/>
        <w:proofErr w:type="gramStart"/>
        <w:r>
          <w:rPr>
            <w:rStyle w:val="Hyperlink"/>
            <w:i/>
            <w:iCs/>
          </w:rPr>
          <w:t>Psychoneuroendocrinology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;38</w:t>
        </w:r>
        <w:proofErr w:type="gramEnd"/>
        <w:r>
          <w:rPr>
            <w:rStyle w:val="Hyperlink"/>
          </w:rPr>
          <w:t>(11):2405–2422.</w:t>
        </w:r>
      </w:hyperlink>
    </w:p>
    <w:p w:rsidR="000D508E" w:rsidRDefault="000D508E" w:rsidP="00F4679F">
      <w:bookmarkStart w:id="35" w:name="crlink_0002589188_bb0170"/>
      <w:bookmarkEnd w:id="35"/>
      <w:r>
        <w:t>33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"rfLink33rf0170" </w:instrText>
      </w:r>
      <w:r w:rsidR="004E6EB9">
        <w:fldChar w:fldCharType="separate"/>
      </w:r>
      <w:r>
        <w:rPr>
          <w:rStyle w:val="Hyperlink"/>
        </w:rPr>
        <w:t xml:space="preserve">Champaneri S, Xu X, </w:t>
      </w:r>
      <w:proofErr w:type="spellStart"/>
      <w:r>
        <w:rPr>
          <w:rStyle w:val="Hyperlink"/>
        </w:rPr>
        <w:t>Carnethon</w:t>
      </w:r>
      <w:proofErr w:type="spellEnd"/>
      <w:r>
        <w:rPr>
          <w:rStyle w:val="Hyperlink"/>
        </w:rPr>
        <w:t xml:space="preserve"> MR, et al. Diurnal salivary cortisol and urinary </w:t>
      </w:r>
      <w:proofErr w:type="spellStart"/>
      <w:r>
        <w:rPr>
          <w:rStyle w:val="Hyperlink"/>
        </w:rPr>
        <w:t>catecholamines</w:t>
      </w:r>
      <w:proofErr w:type="spellEnd"/>
      <w:r>
        <w:rPr>
          <w:rStyle w:val="Hyperlink"/>
        </w:rPr>
        <w:t xml:space="preserve"> are associated with diabetes mellitus: the Multi-Ethnic Study of Atherosclerosis. </w:t>
      </w:r>
      <w:proofErr w:type="gramStart"/>
      <w:r>
        <w:rPr>
          <w:rStyle w:val="Hyperlink"/>
          <w:i/>
          <w:iCs/>
        </w:rPr>
        <w:t>Metabolism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;61</w:t>
      </w:r>
      <w:proofErr w:type="gramEnd"/>
      <w:r>
        <w:rPr>
          <w:rStyle w:val="Hyperlink"/>
        </w:rPr>
        <w:t>(7):</w:t>
      </w:r>
      <w:r>
        <w:rPr>
          <w:color w:val="0000FF"/>
          <w:u w:val="single"/>
        </w:rPr>
        <w:br/>
      </w:r>
      <w:r>
        <w:rPr>
          <w:rStyle w:val="Hyperlink"/>
        </w:rPr>
        <w:t>986–995.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36" w:name="crlink_0002589188_bb0175"/>
      <w:bookmarkEnd w:id="36"/>
      <w:r>
        <w:t>34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"rfLink34rf0175" </w:instrText>
      </w:r>
      <w:r w:rsidR="004E6EB9">
        <w:fldChar w:fldCharType="separate"/>
      </w:r>
      <w:r>
        <w:rPr>
          <w:rStyle w:val="Hyperlink"/>
        </w:rPr>
        <w:t xml:space="preserve">Hackett RA, Steptoe A, </w:t>
      </w:r>
      <w:proofErr w:type="spellStart"/>
      <w:r>
        <w:rPr>
          <w:rStyle w:val="Hyperlink"/>
        </w:rPr>
        <w:t>Kumari</w:t>
      </w:r>
      <w:proofErr w:type="spellEnd"/>
      <w:r>
        <w:rPr>
          <w:rStyle w:val="Hyperlink"/>
        </w:rPr>
        <w:t xml:space="preserve"> M. Association of diurnal patterns in salivary cortisol with type 2 diabetes in the Whitehall II study.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;99</w:t>
      </w:r>
      <w:proofErr w:type="gramEnd"/>
      <w:r>
        <w:rPr>
          <w:rStyle w:val="Hyperlink"/>
        </w:rPr>
        <w:t>(12):4625–4631.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37" w:name="crlink_0002589188_bb0180"/>
      <w:bookmarkEnd w:id="37"/>
      <w:r>
        <w:t>35.</w:t>
      </w:r>
      <w:hyperlink r:id="rId14" w:anchor="rfLink35rf0180" w:history="1">
        <w:r>
          <w:rPr>
            <w:rStyle w:val="Hyperlink"/>
          </w:rPr>
          <w:t xml:space="preserve">Bengtsson I, </w:t>
        </w:r>
        <w:proofErr w:type="spellStart"/>
        <w:r>
          <w:rPr>
            <w:rStyle w:val="Hyperlink"/>
          </w:rPr>
          <w:t>Lissner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Ljung</w:t>
        </w:r>
        <w:proofErr w:type="spellEnd"/>
        <w:r>
          <w:rPr>
            <w:rStyle w:val="Hyperlink"/>
          </w:rPr>
          <w:t xml:space="preserve"> T, </w:t>
        </w:r>
        <w:proofErr w:type="spellStart"/>
        <w:r>
          <w:rPr>
            <w:rStyle w:val="Hyperlink"/>
          </w:rPr>
          <w:t>Rosengren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Thelle</w:t>
        </w:r>
        <w:proofErr w:type="spellEnd"/>
        <w:r>
          <w:rPr>
            <w:rStyle w:val="Hyperlink"/>
          </w:rPr>
          <w:t xml:space="preserve"> D, </w:t>
        </w:r>
        <w:proofErr w:type="spellStart"/>
        <w:r>
          <w:rPr>
            <w:rStyle w:val="Hyperlink"/>
          </w:rPr>
          <w:t>Wahrborg</w:t>
        </w:r>
        <w:proofErr w:type="spellEnd"/>
        <w:r>
          <w:rPr>
            <w:rStyle w:val="Hyperlink"/>
          </w:rPr>
          <w:t xml:space="preserve"> P. </w:t>
        </w:r>
        <w:proofErr w:type="gramStart"/>
        <w:r>
          <w:rPr>
            <w:rStyle w:val="Hyperlink"/>
          </w:rPr>
          <w:t>The cortisol awakening response and the metabolic syndrome in a population-based sample of middle-aged men and women.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>Metabolism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2010</w:t>
        </w:r>
        <w:proofErr w:type="gramStart"/>
        <w:r>
          <w:rPr>
            <w:rStyle w:val="Hyperlink"/>
          </w:rPr>
          <w:t>;59</w:t>
        </w:r>
        <w:proofErr w:type="gramEnd"/>
        <w:r>
          <w:rPr>
            <w:rStyle w:val="Hyperlink"/>
          </w:rPr>
          <w:t xml:space="preserve"> (7):1012–1019.</w:t>
        </w:r>
      </w:hyperlink>
    </w:p>
    <w:p w:rsidR="000D508E" w:rsidRDefault="000D508E" w:rsidP="00F4679F">
      <w:bookmarkStart w:id="38" w:name="crlink_0002589188_bb0185"/>
      <w:bookmarkEnd w:id="38"/>
      <w:r>
        <w:t>36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"rfLink36rf0185" </w:instrText>
      </w:r>
      <w:r w:rsidR="004E6EB9">
        <w:fldChar w:fldCharType="separate"/>
      </w:r>
      <w:r>
        <w:rPr>
          <w:rStyle w:val="Hyperlink"/>
        </w:rPr>
        <w:t xml:space="preserve">Kuehl LK, </w:t>
      </w:r>
      <w:proofErr w:type="spellStart"/>
      <w:r>
        <w:rPr>
          <w:rStyle w:val="Hyperlink"/>
        </w:rPr>
        <w:t>Hinkelmann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Muhtz</w:t>
      </w:r>
      <w:proofErr w:type="spellEnd"/>
      <w:r>
        <w:rPr>
          <w:rStyle w:val="Hyperlink"/>
        </w:rPr>
        <w:t xml:space="preserve"> C, et al. Hair cortisol and cortisol awakening response are associated with criteria of the metabolic syndrome in opposite directions.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;51:365</w:t>
      </w:r>
      <w:proofErr w:type="gramEnd"/>
      <w:r>
        <w:rPr>
          <w:rStyle w:val="Hyperlink"/>
        </w:rPr>
        <w:t>–370.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39" w:name="crlink_0002589188_bb0190"/>
      <w:bookmarkEnd w:id="39"/>
      <w:r>
        <w:t>37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"rfLink37rf0190" </w:instrText>
      </w:r>
      <w:r w:rsidR="004E6EB9">
        <w:fldChar w:fldCharType="separate"/>
      </w:r>
      <w:r>
        <w:rPr>
          <w:rStyle w:val="Hyperlink"/>
        </w:rPr>
        <w:t xml:space="preserve">Wirtz PH, von </w:t>
      </w:r>
      <w:proofErr w:type="spellStart"/>
      <w:r>
        <w:rPr>
          <w:rStyle w:val="Hyperlink"/>
        </w:rPr>
        <w:t>Kanel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Emini</w:t>
      </w:r>
      <w:proofErr w:type="spellEnd"/>
      <w:r>
        <w:rPr>
          <w:rStyle w:val="Hyperlink"/>
        </w:rPr>
        <w:t xml:space="preserve"> L, et al. Evidence for altered hypothalamus-pituitary-adrenal axis functioning in systemic hypertension: blunted cortisol response to awakening and lower negative feedback sensitivity.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;32</w:t>
      </w:r>
      <w:proofErr w:type="gramEnd"/>
      <w:r>
        <w:rPr>
          <w:rStyle w:val="Hyperlink"/>
        </w:rPr>
        <w:t>(5):430–436.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40" w:name="crlink_0002589188_bb0195"/>
      <w:bookmarkEnd w:id="40"/>
      <w:r>
        <w:t>38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"rfLink38rf0195" </w:instrText>
      </w:r>
      <w:r w:rsidR="004E6EB9">
        <w:fldChar w:fldCharType="separate"/>
      </w:r>
      <w:r>
        <w:rPr>
          <w:rStyle w:val="Hyperlink"/>
        </w:rPr>
        <w:t xml:space="preserve">Kumari M, Shipley M, Stafford M, </w:t>
      </w:r>
      <w:proofErr w:type="spellStart"/>
      <w:r>
        <w:rPr>
          <w:rStyle w:val="Hyperlink"/>
        </w:rPr>
        <w:t>Kivimaki</w:t>
      </w:r>
      <w:proofErr w:type="spellEnd"/>
      <w:r>
        <w:rPr>
          <w:rStyle w:val="Hyperlink"/>
        </w:rPr>
        <w:t xml:space="preserve"> M. Association of diurnal patterns in salivary cortisol with all-cause and cardiovascular mortality: findings from the Whitehall II study.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;96</w:t>
      </w:r>
      <w:proofErr w:type="gramEnd"/>
      <w:r>
        <w:rPr>
          <w:rStyle w:val="Hyperlink"/>
        </w:rPr>
        <w:t>(5):1478–1485.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41" w:name="crlink_0002589188_bb0200"/>
      <w:bookmarkEnd w:id="41"/>
      <w:r>
        <w:t>39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"rfLink39rf0200" </w:instrText>
      </w:r>
      <w:r w:rsidR="004E6EB9">
        <w:fldChar w:fldCharType="separate"/>
      </w:r>
      <w:r>
        <w:rPr>
          <w:rStyle w:val="Hyperlink"/>
        </w:rPr>
        <w:t xml:space="preserve">Ebrecht M, </w:t>
      </w:r>
      <w:proofErr w:type="spellStart"/>
      <w:r>
        <w:rPr>
          <w:rStyle w:val="Hyperlink"/>
        </w:rPr>
        <w:t>Hextall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Kirtley</w:t>
      </w:r>
      <w:proofErr w:type="spellEnd"/>
      <w:r>
        <w:rPr>
          <w:rStyle w:val="Hyperlink"/>
        </w:rPr>
        <w:t xml:space="preserve"> LG, Taylor A, Dyson M, </w:t>
      </w:r>
      <w:proofErr w:type="spellStart"/>
      <w:r>
        <w:rPr>
          <w:rStyle w:val="Hyperlink"/>
        </w:rPr>
        <w:t>Weinman</w:t>
      </w:r>
      <w:proofErr w:type="spellEnd"/>
      <w:r>
        <w:rPr>
          <w:rStyle w:val="Hyperlink"/>
        </w:rPr>
        <w:t xml:space="preserve"> J. Perceived stress and cortisol levels predict speed of wound healing in healthy male adults.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;29</w:t>
      </w:r>
      <w:proofErr w:type="gramEnd"/>
      <w:r>
        <w:rPr>
          <w:rStyle w:val="Hyperlink"/>
        </w:rPr>
        <w:t>(6):</w:t>
      </w:r>
      <w:r>
        <w:rPr>
          <w:color w:val="0000FF"/>
          <w:u w:val="single"/>
        </w:rPr>
        <w:br/>
      </w:r>
      <w:r>
        <w:rPr>
          <w:rStyle w:val="Hyperlink"/>
        </w:rPr>
        <w:t>798–809.</w:t>
      </w:r>
      <w:r w:rsidR="004E6EB9">
        <w:rPr>
          <w:rStyle w:val="Hyperlink"/>
        </w:rPr>
        <w:fldChar w:fldCharType="end"/>
      </w:r>
    </w:p>
    <w:p w:rsidR="000D508E" w:rsidRDefault="000D508E" w:rsidP="00F4679F">
      <w:bookmarkStart w:id="42" w:name="crlink_0002589188_bb0205"/>
      <w:bookmarkEnd w:id="42"/>
      <w:r>
        <w:t>40</w:t>
      </w:r>
      <w:proofErr w:type="gramStart"/>
      <w:r>
        <w:t>.</w:t>
      </w:r>
      <w:proofErr w:type="gramEnd"/>
      <w:r w:rsidR="004E6EB9">
        <w:fldChar w:fldCharType="begin"/>
      </w:r>
      <w:r w:rsidR="004E6EB9">
        <w:instrText xml:space="preserve"> HYPERLINK "file:///D:\\womat-filecopy\\Ed-Reference\\0002589188.html" \l "rfLink40rf0205" </w:instrText>
      </w:r>
      <w:r w:rsidR="004E6EB9">
        <w:fldChar w:fldCharType="separate"/>
      </w:r>
      <w:r>
        <w:rPr>
          <w:rStyle w:val="Hyperlink"/>
        </w:rPr>
        <w:t xml:space="preserve">Kern S, Krause I, </w:t>
      </w:r>
      <w:proofErr w:type="spellStart"/>
      <w:r>
        <w:rPr>
          <w:rStyle w:val="Hyperlink"/>
        </w:rPr>
        <w:t>Horntrich</w:t>
      </w:r>
      <w:proofErr w:type="spellEnd"/>
      <w:r>
        <w:rPr>
          <w:rStyle w:val="Hyperlink"/>
        </w:rPr>
        <w:t xml:space="preserve"> A, Thomas K, </w:t>
      </w:r>
      <w:proofErr w:type="spellStart"/>
      <w:r>
        <w:rPr>
          <w:rStyle w:val="Hyperlink"/>
        </w:rPr>
        <w:t>Aderhold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Ziemssen</w:t>
      </w:r>
      <w:proofErr w:type="spellEnd"/>
      <w:r>
        <w:rPr>
          <w:rStyle w:val="Hyperlink"/>
        </w:rPr>
        <w:t xml:space="preserve"> T. Cortisol awakening response is linked to disease course and progression in multiple sclerosis.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(4). e60647.</w:t>
      </w:r>
      <w:r w:rsidR="004E6EB9">
        <w:rPr>
          <w:rStyle w:val="Hyperlink"/>
        </w:rPr>
        <w:fldChar w:fldCharType="end"/>
      </w:r>
    </w:p>
    <w:sectPr w:rsidR="000D508E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F7AEF"/>
    <w:multiLevelType w:val="singleLevel"/>
    <w:tmpl w:val="6B5870D4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73D28"/>
    <w:multiLevelType w:val="singleLevel"/>
    <w:tmpl w:val="4CF6E86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F4B5FCA"/>
    <w:multiLevelType w:val="singleLevel"/>
    <w:tmpl w:val="91AE4B76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290E50"/>
    <w:multiLevelType w:val="singleLevel"/>
    <w:tmpl w:val="F1FC14A8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7A4E5BE0"/>
    <w:multiLevelType w:val="singleLevel"/>
    <w:tmpl w:val="8FC05A84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7B7C2959"/>
    <w:multiLevelType w:val="singleLevel"/>
    <w:tmpl w:val="6FE8817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D508E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E6EB9"/>
    <w:rsid w:val="00532D8C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1B01"/>
    <w:rsid w:val="00932F78"/>
    <w:rsid w:val="00971FF8"/>
    <w:rsid w:val="00992673"/>
    <w:rsid w:val="00A424E4"/>
    <w:rsid w:val="00AF02BC"/>
    <w:rsid w:val="00BC773B"/>
    <w:rsid w:val="00C015CF"/>
    <w:rsid w:val="00C10A14"/>
    <w:rsid w:val="00C14A2A"/>
    <w:rsid w:val="00C92111"/>
    <w:rsid w:val="00CB4502"/>
    <w:rsid w:val="00CB5306"/>
    <w:rsid w:val="00CD73DA"/>
    <w:rsid w:val="00CF1DA9"/>
    <w:rsid w:val="00CF552B"/>
    <w:rsid w:val="00D64A0C"/>
    <w:rsid w:val="00DB35A3"/>
    <w:rsid w:val="00DB7C04"/>
    <w:rsid w:val="00DF6BED"/>
    <w:rsid w:val="00E73AEC"/>
    <w:rsid w:val="00EC32CE"/>
    <w:rsid w:val="00F42626"/>
    <w:rsid w:val="00F4679F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BC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0D5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0D50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08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88.html" TargetMode="External"/><Relationship Id="rId13" Type="http://schemas.openxmlformats.org/officeDocument/2006/relationships/hyperlink" Target="file:///D:\womat-filecopy\Ed-Reference\000258918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88.html" TargetMode="External"/><Relationship Id="rId12" Type="http://schemas.openxmlformats.org/officeDocument/2006/relationships/hyperlink" Target="file:///D:\womat-filecopy\Ed-Reference\000258918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8.html" TargetMode="External"/><Relationship Id="rId11" Type="http://schemas.openxmlformats.org/officeDocument/2006/relationships/hyperlink" Target="file:///D:\womat-filecopy\Ed-Reference\000258918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womat-filecopy\Ed-Reference\00025891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88.html" TargetMode="External"/><Relationship Id="rId14" Type="http://schemas.openxmlformats.org/officeDocument/2006/relationships/hyperlink" Target="file:///D:\womat-filecopy\Ed-Reference\00025891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2016-03-08T08:20:00Z</dcterms:created>
  <dcterms:modified xsi:type="dcterms:W3CDTF">2016-04-23T00:22:00Z</dcterms:modified>
</cp:coreProperties>
</file>